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pStyle w:val="a3"/>
        <w:ind w:left="0"/>
        <w:jc w:val="center"/>
      </w:pPr>
      <w:r>
        <w:t>Муниципальное дошкольное образовательное учреждение детский сад №3 пгт.Кокуй Сретенского района</w:t>
      </w:r>
    </w:p>
    <w:p w:rsidR="008927F7" w:rsidRDefault="008927F7" w:rsidP="008927F7">
      <w:pPr>
        <w:pStyle w:val="a3"/>
        <w:spacing w:before="7"/>
        <w:ind w:left="0"/>
      </w:pPr>
    </w:p>
    <w:p w:rsidR="008927F7" w:rsidRDefault="008927F7" w:rsidP="008927F7">
      <w:pPr>
        <w:pStyle w:val="a3"/>
        <w:spacing w:before="7"/>
        <w:ind w:left="0"/>
      </w:pPr>
    </w:p>
    <w:p w:rsidR="008927F7" w:rsidRPr="00A5238A" w:rsidRDefault="008927F7" w:rsidP="008927F7">
      <w:pPr>
        <w:pStyle w:val="a3"/>
        <w:rPr>
          <w:rFonts w:ascii="Trebuchet MS"/>
          <w:sz w:val="24"/>
          <w:szCs w:val="24"/>
        </w:rPr>
      </w:pPr>
      <w:r>
        <w:t xml:space="preserve">  </w:t>
      </w:r>
      <w:r w:rsidRPr="00A5238A">
        <w:rPr>
          <w:rFonts w:ascii="Trebuchet MS"/>
          <w:sz w:val="24"/>
          <w:szCs w:val="24"/>
        </w:rPr>
        <w:t>Принято</w:t>
      </w:r>
      <w:r w:rsidRPr="00A5238A">
        <w:rPr>
          <w:rFonts w:ascii="Trebuchet MS"/>
          <w:sz w:val="24"/>
          <w:szCs w:val="24"/>
        </w:rPr>
        <w:t xml:space="preserve"> </w:t>
      </w:r>
      <w:r w:rsidRPr="00A5238A">
        <w:rPr>
          <w:rFonts w:ascii="Trebuchet MS"/>
          <w:sz w:val="24"/>
          <w:szCs w:val="24"/>
        </w:rPr>
        <w:t>на</w:t>
      </w:r>
      <w:r w:rsidRPr="00A5238A">
        <w:rPr>
          <w:rFonts w:ascii="Trebuchet MS"/>
          <w:sz w:val="24"/>
          <w:szCs w:val="24"/>
        </w:rPr>
        <w:t xml:space="preserve"> </w:t>
      </w:r>
      <w:r w:rsidRPr="00A5238A">
        <w:rPr>
          <w:rFonts w:ascii="Trebuchet MS"/>
          <w:sz w:val="24"/>
          <w:szCs w:val="24"/>
        </w:rPr>
        <w:t>заседании</w:t>
      </w:r>
      <w:r w:rsidRPr="00A5238A">
        <w:rPr>
          <w:rFonts w:ascii="Trebuchet MS"/>
          <w:sz w:val="24"/>
          <w:szCs w:val="24"/>
        </w:rPr>
        <w:t xml:space="preserve"> </w:t>
      </w:r>
      <w:r w:rsidRPr="00A5238A">
        <w:rPr>
          <w:rFonts w:ascii="Trebuchet MS"/>
          <w:sz w:val="24"/>
          <w:szCs w:val="24"/>
        </w:rPr>
        <w:t>педагогического</w:t>
      </w:r>
      <w:r w:rsidRPr="00A5238A">
        <w:rPr>
          <w:rFonts w:ascii="Trebuchet MS"/>
          <w:sz w:val="24"/>
          <w:szCs w:val="24"/>
        </w:rPr>
        <w:t xml:space="preserve">                           </w:t>
      </w:r>
      <w:r w:rsidRPr="00A5238A">
        <w:rPr>
          <w:rFonts w:ascii="Trebuchet MS"/>
          <w:sz w:val="24"/>
          <w:szCs w:val="24"/>
        </w:rPr>
        <w:t>Утверждено</w:t>
      </w:r>
      <w:r w:rsidRPr="00A5238A">
        <w:rPr>
          <w:rFonts w:ascii="Trebuchet MS"/>
          <w:sz w:val="24"/>
          <w:szCs w:val="24"/>
        </w:rPr>
        <w:t xml:space="preserve"> </w:t>
      </w:r>
      <w:r w:rsidRPr="00A5238A">
        <w:rPr>
          <w:rFonts w:ascii="Trebuchet MS"/>
          <w:sz w:val="24"/>
          <w:szCs w:val="24"/>
        </w:rPr>
        <w:t>заведующий</w:t>
      </w:r>
      <w:r w:rsidRPr="00A5238A">
        <w:rPr>
          <w:rFonts w:ascii="Trebuchet MS"/>
          <w:sz w:val="24"/>
          <w:szCs w:val="24"/>
        </w:rPr>
        <w:t xml:space="preserve"> </w:t>
      </w:r>
    </w:p>
    <w:p w:rsidR="008927F7" w:rsidRPr="00A5238A" w:rsidRDefault="008927F7" w:rsidP="008927F7">
      <w:pPr>
        <w:pStyle w:val="a3"/>
        <w:rPr>
          <w:rFonts w:ascii="Trebuchet MS"/>
          <w:sz w:val="24"/>
          <w:szCs w:val="24"/>
        </w:rPr>
      </w:pPr>
      <w:r w:rsidRPr="00A5238A">
        <w:rPr>
          <w:rFonts w:ascii="Trebuchet MS"/>
          <w:sz w:val="24"/>
          <w:szCs w:val="24"/>
        </w:rPr>
        <w:t>совета</w:t>
      </w:r>
      <w:r w:rsidRPr="00A5238A">
        <w:rPr>
          <w:rFonts w:ascii="Trebuchet MS"/>
          <w:sz w:val="24"/>
          <w:szCs w:val="24"/>
        </w:rPr>
        <w:t xml:space="preserve"> </w:t>
      </w:r>
      <w:r w:rsidRPr="00A5238A">
        <w:rPr>
          <w:rFonts w:ascii="Trebuchet MS"/>
          <w:sz w:val="24"/>
          <w:szCs w:val="24"/>
        </w:rPr>
        <w:t>Протокол</w:t>
      </w:r>
      <w:r w:rsidRPr="00A5238A">
        <w:rPr>
          <w:rFonts w:ascii="Trebuchet MS"/>
          <w:sz w:val="24"/>
          <w:szCs w:val="24"/>
        </w:rPr>
        <w:t xml:space="preserve"> </w:t>
      </w:r>
      <w:r w:rsidRPr="00A5238A">
        <w:rPr>
          <w:rFonts w:ascii="Trebuchet MS"/>
          <w:sz w:val="24"/>
          <w:szCs w:val="24"/>
        </w:rPr>
        <w:t>№</w:t>
      </w:r>
      <w:r w:rsidRPr="00A5238A">
        <w:rPr>
          <w:rFonts w:ascii="Trebuchet MS"/>
          <w:sz w:val="24"/>
          <w:szCs w:val="24"/>
        </w:rPr>
        <w:t xml:space="preserve"> _</w:t>
      </w:r>
      <w:r w:rsidR="00311457">
        <w:rPr>
          <w:rFonts w:ascii="Trebuchet MS"/>
          <w:sz w:val="24"/>
          <w:szCs w:val="24"/>
        </w:rPr>
        <w:t>1</w:t>
      </w:r>
      <w:r w:rsidR="00311457">
        <w:rPr>
          <w:rFonts w:ascii="Trebuchet MS"/>
          <w:sz w:val="24"/>
          <w:szCs w:val="24"/>
        </w:rPr>
        <w:t>от</w:t>
      </w:r>
      <w:r w:rsidR="00311457">
        <w:rPr>
          <w:rFonts w:ascii="Trebuchet MS"/>
          <w:sz w:val="24"/>
          <w:szCs w:val="24"/>
        </w:rPr>
        <w:t xml:space="preserve"> 29.08.2025</w:t>
      </w:r>
      <w:r w:rsidR="00311457">
        <w:rPr>
          <w:rFonts w:ascii="Trebuchet MS"/>
          <w:sz w:val="24"/>
          <w:szCs w:val="24"/>
        </w:rPr>
        <w:t>г</w:t>
      </w:r>
      <w:r w:rsidRPr="00A5238A">
        <w:rPr>
          <w:rFonts w:ascii="Trebuchet MS"/>
          <w:sz w:val="24"/>
          <w:szCs w:val="24"/>
        </w:rPr>
        <w:t xml:space="preserve">                                    ___________        </w:t>
      </w:r>
      <w:r w:rsidR="00311457">
        <w:rPr>
          <w:rFonts w:ascii="Trebuchet MS"/>
          <w:sz w:val="24"/>
          <w:szCs w:val="24"/>
        </w:rPr>
        <w:t xml:space="preserve">                     </w:t>
      </w:r>
    </w:p>
    <w:p w:rsidR="008927F7" w:rsidRPr="00A5238A" w:rsidRDefault="008927F7" w:rsidP="008927F7">
      <w:pPr>
        <w:pStyle w:val="a3"/>
        <w:jc w:val="right"/>
        <w:rPr>
          <w:rFonts w:ascii="Trebuchet MS"/>
          <w:sz w:val="24"/>
          <w:szCs w:val="24"/>
        </w:rPr>
      </w:pPr>
      <w:r w:rsidRPr="00A5238A">
        <w:rPr>
          <w:rFonts w:ascii="Trebuchet MS"/>
          <w:sz w:val="24"/>
          <w:szCs w:val="24"/>
        </w:rPr>
        <w:t xml:space="preserve">                                                         </w:t>
      </w:r>
      <w:r w:rsidR="00311457">
        <w:rPr>
          <w:rFonts w:ascii="Trebuchet MS"/>
          <w:sz w:val="24"/>
          <w:szCs w:val="24"/>
        </w:rPr>
        <w:t xml:space="preserve">                     </w:t>
      </w:r>
      <w:r w:rsidRPr="00A5238A">
        <w:rPr>
          <w:rFonts w:ascii="Trebuchet MS"/>
          <w:sz w:val="24"/>
          <w:szCs w:val="24"/>
        </w:rPr>
        <w:t xml:space="preserve"> </w:t>
      </w:r>
      <w:r w:rsidRPr="00A5238A">
        <w:rPr>
          <w:rFonts w:ascii="Trebuchet MS"/>
          <w:sz w:val="24"/>
          <w:szCs w:val="24"/>
        </w:rPr>
        <w:t>Приказ</w:t>
      </w:r>
      <w:r w:rsidRPr="00A5238A">
        <w:rPr>
          <w:rFonts w:ascii="Trebuchet MS"/>
          <w:sz w:val="24"/>
          <w:szCs w:val="24"/>
        </w:rPr>
        <w:t xml:space="preserve"> </w:t>
      </w:r>
      <w:r>
        <w:rPr>
          <w:rFonts w:ascii="Trebuchet MS"/>
          <w:sz w:val="24"/>
          <w:szCs w:val="24"/>
        </w:rPr>
        <w:t xml:space="preserve">                              </w:t>
      </w:r>
      <w:r w:rsidRPr="00A5238A">
        <w:rPr>
          <w:rFonts w:ascii="Trebuchet MS"/>
          <w:sz w:val="24"/>
          <w:szCs w:val="24"/>
        </w:rPr>
        <w:t>№</w:t>
      </w:r>
      <w:r w:rsidRPr="00A5238A">
        <w:rPr>
          <w:rFonts w:ascii="Trebuchet MS"/>
          <w:sz w:val="24"/>
          <w:szCs w:val="24"/>
        </w:rPr>
        <w:t>_</w:t>
      </w:r>
      <w:r w:rsidR="00311457">
        <w:rPr>
          <w:rFonts w:ascii="Trebuchet MS"/>
          <w:sz w:val="24"/>
          <w:szCs w:val="24"/>
        </w:rPr>
        <w:t>89</w:t>
      </w:r>
      <w:r w:rsidRPr="00A5238A">
        <w:rPr>
          <w:rFonts w:ascii="Trebuchet MS"/>
          <w:sz w:val="24"/>
          <w:szCs w:val="24"/>
        </w:rPr>
        <w:t>__</w:t>
      </w:r>
      <w:r w:rsidRPr="00A5238A">
        <w:rPr>
          <w:rFonts w:ascii="Trebuchet MS"/>
          <w:sz w:val="24"/>
          <w:szCs w:val="24"/>
        </w:rPr>
        <w:t>от</w:t>
      </w:r>
      <w:r w:rsidRPr="00A5238A">
        <w:rPr>
          <w:rFonts w:ascii="Trebuchet MS"/>
          <w:sz w:val="24"/>
          <w:szCs w:val="24"/>
        </w:rPr>
        <w:t>_</w:t>
      </w:r>
      <w:r w:rsidR="00311457">
        <w:rPr>
          <w:rFonts w:ascii="Trebuchet MS"/>
          <w:sz w:val="24"/>
          <w:szCs w:val="24"/>
        </w:rPr>
        <w:t>01.09._</w:t>
      </w:r>
      <w:r w:rsidRPr="00A5238A">
        <w:rPr>
          <w:rFonts w:ascii="Trebuchet MS"/>
          <w:sz w:val="24"/>
          <w:szCs w:val="24"/>
        </w:rPr>
        <w:t>2025</w:t>
      </w:r>
      <w:r w:rsidRPr="00A5238A">
        <w:rPr>
          <w:rFonts w:ascii="Trebuchet MS"/>
          <w:sz w:val="24"/>
          <w:szCs w:val="24"/>
        </w:rPr>
        <w:t>г</w:t>
      </w: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44"/>
          <w:szCs w:val="44"/>
          <w:lang w:eastAsia="ru-RU"/>
        </w:rPr>
      </w:pPr>
      <w:r w:rsidRPr="008927F7">
        <w:rPr>
          <w:rFonts w:ascii="Times New Roman" w:eastAsia="Times New Roman" w:hAnsi="Times New Roman" w:cs="Times New Roman"/>
          <w:b/>
          <w:color w:val="34343C"/>
          <w:sz w:val="44"/>
          <w:szCs w:val="44"/>
          <w:lang w:eastAsia="ru-RU"/>
        </w:rPr>
        <w:t>Положение</w:t>
      </w:r>
      <w:r w:rsidR="00B03B90">
        <w:rPr>
          <w:rFonts w:ascii="Times New Roman" w:eastAsia="Times New Roman" w:hAnsi="Times New Roman" w:cs="Times New Roman"/>
          <w:b/>
          <w:color w:val="34343C"/>
          <w:sz w:val="44"/>
          <w:szCs w:val="44"/>
          <w:lang w:eastAsia="ru-RU"/>
        </w:rPr>
        <w:t xml:space="preserve"> о календарно-тематическом плане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44"/>
          <w:szCs w:val="44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44"/>
          <w:szCs w:val="44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44"/>
          <w:szCs w:val="44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44"/>
          <w:szCs w:val="44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B42F7" w:rsidRDefault="00DB42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B42F7" w:rsidRDefault="00DB42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1 Общие положения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1.1. Настоящее Положение о календарно-тематическом плане (далее Положе-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ние) разработано в соответствии с нормативными документами: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− Федеральным законом Российской Федерации от 29 декабря 2012 г. N 273-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ФЗ «Об образовании в Российской Федерации», чч.6., 6.1;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-Приказом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06.11.2024 N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 среднего профессионального образования»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− Письмом Минпросвещения России от 11.06.2025 N 03-1227 «О направле-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нии разъяснений» (вместе с «Разъяснениями положений приказа Министерства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просвещения Российской Федерации от 6 ноября 2024 г. № 779 в части реализации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образовательных программ дошкольного образования); - ч 8 ст.28 Федерального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закона Российской Федерации от 29 декабря 2012 г. N 273-ФЗ «Об образовании в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Российской Федерации»;</w:t>
      </w:r>
    </w:p>
    <w:p w:rsidR="00757389" w:rsidRDefault="00757389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1.2. Настоящее положение регламентирует порядок разработки, утвержде-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ния, реализации и контроля календарно-тематического плана (далее – КТП) в</w:t>
      </w:r>
    </w:p>
    <w:p w:rsidR="008927F7" w:rsidRPr="008927F7" w:rsidRDefault="00757389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МДОУ детский сад № 3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(далее – Учреждение).</w:t>
      </w:r>
    </w:p>
    <w:p w:rsidR="008927F7" w:rsidRPr="008927F7" w:rsidRDefault="00757389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1.3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Календарно-тематический план является обязательным документом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воспитателей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обеспечивающим системность, последовательность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эффективность образовательного процесса в рамках реализуемой образовательной программы, определяет содержание, организационные формы и методы образовательной деятельности с детьми конкретной группы на определенный период 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соответствии с комплексно-тематическим принципом построения образовательного процесса в соответствии с ФГОС ДО и ФОП ДО.</w:t>
      </w:r>
    </w:p>
    <w:p w:rsidR="008927F7" w:rsidRPr="008927F7" w:rsidRDefault="00757389" w:rsidP="00757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1.4</w:t>
      </w:r>
      <w:r w:rsidR="008927F7" w:rsidRPr="00DB42F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. Календарно-тематический план определяет: темы, сроки, формы организации, </w:t>
      </w:r>
      <w:r w:rsidRPr="00DB42F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содержание деятельности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 </w:t>
      </w:r>
    </w:p>
    <w:p w:rsidR="008927F7" w:rsidRPr="008927F7" w:rsidRDefault="00757389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1.5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Форма (структура) календарно-тематического плана разрабатывается и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принимается на педагогическом совете Учреждения с учетом пожеланий и потребностей членов педагогического совета и закрепляется данным Положением. Утверждается руководителем Учреждения - заведующим </w:t>
      </w:r>
    </w:p>
    <w:p w:rsidR="00DB42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1.8 Срок действия Положения действует до принятия нового Положения.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Изменения, дополнения рассматриваются на Педагогическом совете Учреждения,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утверждается руководителем Учреждения и оформляются в форме дополнения к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настоящему.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2 Цель и задачи календарно-тематического плана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2.1. Целью календарно-тематического плана является обеспечение целостно-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сти, системности и преемственности образовательного процесса, направленного на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достижение целевых ориентиров ФОП ДО.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2.2. Задачи календарно-тематического плана: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обеспечить реализацию ФГОС ДО и ФОП ДО; планомерное и последова-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тельное освоение детьми образовательных областей: социально-коммуникативное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развитие, познавательное развитие, речевое развитие, художественно-эстетическое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развитие и физическое развитие;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содействовать преемственность в работе воспитателей и специалистов</w:t>
      </w:r>
    </w:p>
    <w:p w:rsidR="00757389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Учреждения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757389" w:rsidRDefault="00757389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3 Принципы разработки КТП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3.1. Комплексно-тематический принцип: образовательный процесс организу-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ется вокруг значимой для детей темы (события, явления, проекта), объединяющей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разные виды деятельности.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3.2. Принцип интеграции: образовательные задачи решаются в ходе различ-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ных видов деятельности, взаимосвязанных между собой.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3.3. Принцип возрастной адекватности: содержание и формы работы соответ-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ствуют возрастным возможностям, интересам и потребностям детей конкретной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группы.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3.4. Принцип индивидуализации: учет индивидуальных темпов развития, ин-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тересов, способностей и особенностей каждого ребенка.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3.5. Принцип событийности: опора на реальные события в жизни группы,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детского сада, социума, календарь праздников.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3.6. Принцип гибкости и вариативности: план должен допускать корректи-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ровку по ходу его реализации в зависимости от актуальной ситуации, интересов</w:t>
      </w:r>
      <w:r w:rsidR="007573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детей, непредвиденных обстоятельств.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3.7. Принцип преемственности: обеспечение связи между темами, между ра-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ботой воспитателей и специалистов, между возрастными группами.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3.8. Планирование должно быть регулярным; последовательным; перспек-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тивным.</w:t>
      </w:r>
    </w:p>
    <w:p w:rsidR="00757389" w:rsidRDefault="00757389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4 Требования содержанию и структуре календарно-тематического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плана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4.1. Календарно-тематический план образовательной деятельности оформля-</w:t>
      </w:r>
    </w:p>
    <w:p w:rsidR="008927F7" w:rsidRPr="008927F7" w:rsidRDefault="008927F7" w:rsidP="00757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ется в печатном или рукописном вариантах. </w:t>
      </w:r>
    </w:p>
    <w:p w:rsidR="00B44C89" w:rsidRPr="00B44C89" w:rsidRDefault="008927F7" w:rsidP="00B44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4.2. Календарно-тематический план включает в себя</w:t>
      </w:r>
      <w:r w:rsidR="00B44C89">
        <w:rPr>
          <w:rFonts w:ascii="Times New Roman" w:hAnsi="Times New Roman" w:cs="Times New Roman"/>
          <w:sz w:val="28"/>
          <w:szCs w:val="28"/>
        </w:rPr>
        <w:t xml:space="preserve"> информацию о:</w:t>
      </w:r>
    </w:p>
    <w:p w:rsidR="00B44C89" w:rsidRDefault="00B44C89" w:rsidP="00B44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-предусмотренных образовательной программой темах, указанных в соответствии с направлениями развития ребенка и предполагаемыми сроками их изучения</w:t>
      </w:r>
    </w:p>
    <w:p w:rsidR="00B44C89" w:rsidRDefault="00B44C89" w:rsidP="00B44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-основных элементах содержания каждой темы, под которыми понимается целостные по смысловому значению части изучаемого материала</w:t>
      </w:r>
    </w:p>
    <w:p w:rsidR="00B44C89" w:rsidRDefault="00B44C89" w:rsidP="00B44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-предполагаемых формах проведения занятий. Также рекомендовано графу «отметка о выполнении», в которой информация, связанная с качеством проведения занятий. Форма устанавливается организацией.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4.3. КТП воспитателя включает следующие обязательные элементы: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титульный лист с указанием следующей информации: вверху - название об-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разовательной организации, название документа, название возрастной группы,</w:t>
      </w:r>
      <w:r w:rsidR="00A530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учебный год, Ф.И.О. педагогов, работающих в данной группе, учебный год (пример</w:t>
      </w:r>
      <w:r w:rsidR="00A530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оформления титульного листа в Приложении 1);</w:t>
      </w:r>
    </w:p>
    <w:p w:rsidR="00A5308D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A530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режим занятий;</w:t>
      </w:r>
    </w:p>
    <w:p w:rsidR="008927F7" w:rsidRPr="008927F7" w:rsidRDefault="00A5308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комплексы утренней гимнастики и гимнастики после сна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(картотеки).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картотеки наб</w:t>
      </w:r>
      <w:r w:rsidR="00A530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людений, утренних кругов и т.д..</w:t>
      </w:r>
    </w:p>
    <w:p w:rsidR="008927F7" w:rsidRPr="008927F7" w:rsidRDefault="00B44C89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Календарно-</w:t>
      </w:r>
      <w:r w:rsidR="00DB42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теиатический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план содержит информацию</w:t>
      </w:r>
      <w:r w:rsidR="003001F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: 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 </w:t>
      </w:r>
      <w:r w:rsidR="003001F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дат</w:t>
      </w:r>
      <w:r w:rsidR="003001F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r w:rsidR="003001F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теме, о формах, о содержании деятельности, </w:t>
      </w:r>
      <w:r w:rsidR="003001FE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«отметка о выполнении</w:t>
      </w:r>
      <w:r w:rsidR="003001F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», показана интеграция </w:t>
      </w:r>
      <w:r w:rsidR="003001FE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образователь</w:t>
      </w:r>
      <w:r w:rsidR="003001F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ных областей (Приложение 2)</w:t>
      </w: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 Порядок разработки, согласования и утверждения КТП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5.1. Календарно-тематический план – это документ, который разрабатыва-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ется </w:t>
      </w:r>
      <w:r w:rsid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воспитателем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детского сада для организации образовательного процесса по конкретным направлениям обучения и воспитания детей с указанием конкретных занятий. Если в детском саду имеются разновозрастные группы, то КТП разрабатывается на каждый возраст.</w:t>
      </w: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5.2. КТП разрабатывается на основе реализуемых образовательных программ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дошкольн</w:t>
      </w:r>
      <w:r w:rsid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ой образовательной организации: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образовательная программа дошкольного образования</w:t>
      </w:r>
      <w:r w:rsid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 адаптированная программа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).</w:t>
      </w: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5.2. При разработке плана учитываются:</w:t>
      </w:r>
    </w:p>
    <w:p w:rsidR="003001FE" w:rsidRPr="008927F7" w:rsidRDefault="003001FE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-образовательная программа;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результаты наблюдений за детьми;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интересы и потребности детей группы;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запросы и предложения родителей;</w:t>
      </w:r>
    </w:p>
    <w:p w:rsidR="008927F7" w:rsidRPr="008927F7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федеральный календарно-тематический 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план воспитательной работы с указанием основных государственных и народных праздников;</w:t>
      </w: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Pr="008927F7" w:rsidRDefault="003001FE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5.3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 Согласованный план предоставляется на проверку </w:t>
      </w:r>
      <w:r w:rsid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методисту ДОУ не позднее (последней пятницы</w:t>
      </w:r>
      <w:r w:rsid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каждого месяца</w:t>
      </w:r>
      <w:r w:rsidR="008927F7"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).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5.6. </w:t>
      </w:r>
      <w:r w:rsid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Форма КТП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утверждается приказом заведующего и является обязательным для</w:t>
      </w:r>
      <w:r w:rsid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исполнения.</w:t>
      </w: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6 Контроль за выполнением календарно-тематического плана.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6.1. </w:t>
      </w:r>
      <w:r w:rsid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Методист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осуществляет контроль за своевременностью, качеством составления КТП (соответствие настоящему положению) и реализацией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содержания плана КТП.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6.2 Результаты контроля доводятся до сведения</w:t>
      </w:r>
      <w:r w:rsid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воспитателей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фиксируются в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«Листе контроля КТП», обсуждаются на</w:t>
      </w:r>
      <w:r w:rsid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рабочих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методических со-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вещаниях в целях совершенствования планирования и корректировки КТП.</w:t>
      </w: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7 Ответственность за разработку и реализацию КТП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7.1. Воспитатели несут ответственность за: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своевременную разработку и качество КТП.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- реализацию утвержденного плана,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внесение обоснованных корректировок.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7.2. </w:t>
      </w:r>
      <w:r w:rsid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Методист </w:t>
      </w: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несет ответственность за: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методическое сопровождение процесса планирования,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контроль и своевременность утверждения КТП.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организацию эффективного контроля за реализацией КТП.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8 Заключительные положения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8.1. Настоящее Положение вступает в силу с момента утверждения приказом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заведующего ДОУ.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8.2. Изменения и дополнения в настоящее Положение вносятся в установлен-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ном порядке и утверждаются приказом заведующего ДОУ.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8.3. Место хранение календарно-тематического плана - рабочее место воспи-</w:t>
      </w:r>
    </w:p>
    <w:p w:rsidR="008927F7" w:rsidRP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тателя.</w:t>
      </w:r>
    </w:p>
    <w:p w:rsidR="008927F7" w:rsidRDefault="008927F7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27F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8.4. Срок хранения календарного плана – не менее 2-х лет.</w:t>
      </w: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CC4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Муниципальное дошкольное образовательное учреждение детский сад №3 пгт.Кокуй Сретенского района</w:t>
      </w: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89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C41ED" w:rsidRDefault="00CC41ED" w:rsidP="00CC4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40"/>
          <w:szCs w:val="40"/>
          <w:lang w:eastAsia="ru-RU"/>
        </w:rPr>
      </w:pPr>
      <w:r w:rsidRPr="00CC41ED">
        <w:rPr>
          <w:rFonts w:ascii="Times New Roman" w:eastAsia="Times New Roman" w:hAnsi="Times New Roman" w:cs="Times New Roman"/>
          <w:b/>
          <w:color w:val="34343C"/>
          <w:sz w:val="40"/>
          <w:szCs w:val="40"/>
          <w:lang w:eastAsia="ru-RU"/>
        </w:rPr>
        <w:t>Календарно-тематический план по реализации образовательной программы дошкольного образования</w:t>
      </w:r>
    </w:p>
    <w:p w:rsidR="00CC41ED" w:rsidRDefault="00CC41ED" w:rsidP="00CC4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40"/>
          <w:szCs w:val="40"/>
          <w:lang w:eastAsia="ru-RU"/>
        </w:rPr>
      </w:pPr>
    </w:p>
    <w:p w:rsidR="00CC41ED" w:rsidRDefault="00CC41ED" w:rsidP="00CC4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40"/>
          <w:szCs w:val="40"/>
          <w:lang w:eastAsia="ru-RU"/>
        </w:rPr>
      </w:pPr>
    </w:p>
    <w:p w:rsidR="00CC41ED" w:rsidRDefault="00CC41ED" w:rsidP="00CC4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40"/>
          <w:szCs w:val="40"/>
          <w:lang w:eastAsia="ru-RU"/>
        </w:rPr>
      </w:pPr>
    </w:p>
    <w:p w:rsidR="00CC41ED" w:rsidRDefault="00CC41ED" w:rsidP="00CC4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40"/>
          <w:szCs w:val="40"/>
          <w:lang w:eastAsia="ru-RU"/>
        </w:rPr>
      </w:pPr>
    </w:p>
    <w:p w:rsidR="00CC41ED" w:rsidRDefault="00CC41ED" w:rsidP="00CC4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40"/>
          <w:szCs w:val="40"/>
          <w:lang w:eastAsia="ru-RU"/>
        </w:rPr>
      </w:pPr>
    </w:p>
    <w:p w:rsidR="00CC41ED" w:rsidRDefault="00CC41ED" w:rsidP="00CC4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40"/>
          <w:szCs w:val="40"/>
          <w:lang w:eastAsia="ru-RU"/>
        </w:rPr>
      </w:pPr>
    </w:p>
    <w:p w:rsidR="00CC41ED" w:rsidRDefault="00CC41ED" w:rsidP="00CC4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40"/>
          <w:szCs w:val="40"/>
          <w:lang w:eastAsia="ru-RU"/>
        </w:rPr>
      </w:pPr>
    </w:p>
    <w:p w:rsidR="00CC41ED" w:rsidRDefault="00CC41ED" w:rsidP="00CC4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40"/>
          <w:szCs w:val="40"/>
          <w:lang w:eastAsia="ru-RU"/>
        </w:rPr>
      </w:pPr>
    </w:p>
    <w:p w:rsidR="00CC41ED" w:rsidRDefault="00CC41ED" w:rsidP="00CC4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40"/>
          <w:szCs w:val="40"/>
          <w:lang w:eastAsia="ru-RU"/>
        </w:rPr>
      </w:pPr>
    </w:p>
    <w:p w:rsidR="00CC41ED" w:rsidRPr="00CC41ED" w:rsidRDefault="00CC41ED" w:rsidP="00CC4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Основной воспитатель:</w:t>
      </w:r>
    </w:p>
    <w:p w:rsidR="00CC41ED" w:rsidRPr="008927F7" w:rsidRDefault="00CC41ED" w:rsidP="00CC4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C41E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Подменный воспитатель:</w:t>
      </w:r>
    </w:p>
    <w:p w:rsidR="00FC5FA8" w:rsidRDefault="00FC5FA8" w:rsidP="008927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1ED" w:rsidRDefault="00CC41ED" w:rsidP="008927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DB6" w:rsidRDefault="00570DB6" w:rsidP="008927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DB6" w:rsidRDefault="00570DB6" w:rsidP="008927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DB6" w:rsidRDefault="00570DB6" w:rsidP="008927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DB6" w:rsidRDefault="00570DB6" w:rsidP="00570DB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tbl>
      <w:tblPr>
        <w:tblpPr w:leftFromText="180" w:rightFromText="180" w:vertAnchor="text" w:horzAnchor="margin" w:tblpX="-459" w:tblpY="951"/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514"/>
        <w:gridCol w:w="1843"/>
        <w:gridCol w:w="1453"/>
        <w:gridCol w:w="1822"/>
        <w:gridCol w:w="1560"/>
      </w:tblGrid>
      <w:tr w:rsidR="00B44C89" w:rsidRPr="00B44C89" w:rsidTr="00B44C89">
        <w:trPr>
          <w:trHeight w:val="463"/>
        </w:trPr>
        <w:tc>
          <w:tcPr>
            <w:tcW w:w="2030" w:type="dxa"/>
            <w:vMerge w:val="restart"/>
          </w:tcPr>
          <w:p w:rsidR="00B44C89" w:rsidRPr="00B44C89" w:rsidRDefault="00B44C89" w:rsidP="00B44C89">
            <w:pPr>
              <w:ind w:left="-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>Сроки,  тема</w:t>
            </w:r>
          </w:p>
        </w:tc>
        <w:tc>
          <w:tcPr>
            <w:tcW w:w="8192" w:type="dxa"/>
            <w:gridSpan w:val="5"/>
          </w:tcPr>
          <w:p w:rsidR="00B44C89" w:rsidRPr="00B44C89" w:rsidRDefault="00B44C89" w:rsidP="00B44C89">
            <w:pPr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>Направления   работы</w:t>
            </w:r>
          </w:p>
        </w:tc>
      </w:tr>
      <w:tr w:rsidR="00B44C89" w:rsidRPr="00B44C89" w:rsidTr="00B44C89">
        <w:trPr>
          <w:trHeight w:val="478"/>
        </w:trPr>
        <w:tc>
          <w:tcPr>
            <w:tcW w:w="2030" w:type="dxa"/>
            <w:vMerge/>
          </w:tcPr>
          <w:p w:rsidR="00B44C89" w:rsidRPr="00B44C89" w:rsidRDefault="00B44C89" w:rsidP="00B44C89">
            <w:pPr>
              <w:ind w:left="-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843" w:type="dxa"/>
          </w:tcPr>
          <w:p w:rsidR="00B44C89" w:rsidRPr="00B44C89" w:rsidRDefault="00B44C89" w:rsidP="00B44C89">
            <w:pPr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453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22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60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B44C89" w:rsidRPr="00B44C89" w:rsidTr="00B44C89">
        <w:trPr>
          <w:trHeight w:val="478"/>
        </w:trPr>
        <w:tc>
          <w:tcPr>
            <w:tcW w:w="2030" w:type="dxa"/>
          </w:tcPr>
          <w:p w:rsidR="00B44C89" w:rsidRPr="00B44C89" w:rsidRDefault="00570DB6" w:rsidP="00B44C8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Сроки/</w:t>
            </w:r>
            <w:r w:rsidR="00B44C89" w:rsidRPr="00B44C89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</w:p>
          <w:p w:rsidR="00B44C89" w:rsidRPr="00B44C89" w:rsidRDefault="00B44C89" w:rsidP="00B44C89">
            <w:pPr>
              <w:pStyle w:val="a5"/>
              <w:ind w:lef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44C89" w:rsidRPr="00B44C89" w:rsidRDefault="00B44C89" w:rsidP="00B44C89">
            <w:pPr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89" w:rsidRPr="00B44C89" w:rsidTr="00B44C89">
        <w:trPr>
          <w:trHeight w:val="478"/>
        </w:trPr>
        <w:tc>
          <w:tcPr>
            <w:tcW w:w="2030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>2.Формы работы</w:t>
            </w:r>
          </w:p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44C89" w:rsidRPr="00B44C89" w:rsidRDefault="00B44C89" w:rsidP="00B44C89">
            <w:pPr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89" w:rsidRPr="00B44C89" w:rsidTr="00B44C89">
        <w:trPr>
          <w:trHeight w:val="478"/>
        </w:trPr>
        <w:tc>
          <w:tcPr>
            <w:tcW w:w="2030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>3.Содержание деятельности</w:t>
            </w:r>
          </w:p>
        </w:tc>
        <w:tc>
          <w:tcPr>
            <w:tcW w:w="1514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44C89" w:rsidRPr="00B44C89" w:rsidRDefault="00B44C89" w:rsidP="00B44C89">
            <w:pPr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89" w:rsidRPr="00B44C89" w:rsidTr="00B44C89">
        <w:trPr>
          <w:trHeight w:val="478"/>
        </w:trPr>
        <w:tc>
          <w:tcPr>
            <w:tcW w:w="2030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 xml:space="preserve">4.Отметка о </w:t>
            </w:r>
          </w:p>
          <w:p w:rsidR="00B44C89" w:rsidRPr="00B44C89" w:rsidRDefault="00B44C89" w:rsidP="00B44C89">
            <w:pPr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  <w:r w:rsidRPr="00B44C89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</w:p>
        </w:tc>
        <w:tc>
          <w:tcPr>
            <w:tcW w:w="1514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44C89" w:rsidRPr="00B44C89" w:rsidRDefault="00B44C89" w:rsidP="00B44C89">
            <w:pPr>
              <w:ind w:left="-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44C89" w:rsidRPr="00B44C89" w:rsidRDefault="00B44C89" w:rsidP="00B44C89">
            <w:pPr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1ED" w:rsidRDefault="00B44C89" w:rsidP="008927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написания календарно-тематического плана</w:t>
      </w:r>
    </w:p>
    <w:p w:rsidR="00CC41ED" w:rsidRDefault="00CC41ED" w:rsidP="008927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1ED" w:rsidRDefault="00CC41ED" w:rsidP="008927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1ED" w:rsidRDefault="00CC41ED" w:rsidP="008927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1ED" w:rsidRPr="00CC41ED" w:rsidRDefault="00CC41ED" w:rsidP="008927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41ED" w:rsidRPr="00CC41ED" w:rsidSect="00B44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6CC"/>
    <w:multiLevelType w:val="hybridMultilevel"/>
    <w:tmpl w:val="F7CCE3AA"/>
    <w:lvl w:ilvl="0" w:tplc="4FF61CDE">
      <w:start w:val="1"/>
      <w:numFmt w:val="decimal"/>
      <w:lvlText w:val="%1."/>
      <w:lvlJc w:val="left"/>
      <w:pPr>
        <w:ind w:left="2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compat/>
  <w:rsids>
    <w:rsidRoot w:val="008927F7"/>
    <w:rsid w:val="003001FE"/>
    <w:rsid w:val="00311457"/>
    <w:rsid w:val="00570DB6"/>
    <w:rsid w:val="00757389"/>
    <w:rsid w:val="008927F7"/>
    <w:rsid w:val="00A5308D"/>
    <w:rsid w:val="00B03B90"/>
    <w:rsid w:val="00B44C89"/>
    <w:rsid w:val="00BD2FDC"/>
    <w:rsid w:val="00CC41ED"/>
    <w:rsid w:val="00DB42F7"/>
    <w:rsid w:val="00E34904"/>
    <w:rsid w:val="00FC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927F7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927F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44C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cp:lastPrinted>2025-09-05T02:21:00Z</cp:lastPrinted>
  <dcterms:created xsi:type="dcterms:W3CDTF">2025-09-05T01:06:00Z</dcterms:created>
  <dcterms:modified xsi:type="dcterms:W3CDTF">2026-02-11T23:56:00Z</dcterms:modified>
</cp:coreProperties>
</file>